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33" w:rsidRDefault="00283533" w:rsidP="00FE3FC3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1243B6E" wp14:editId="3608A375">
            <wp:extent cx="1472184" cy="841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33" w:rsidRDefault="00283533" w:rsidP="00283533">
      <w:pPr>
        <w:rPr>
          <w:b/>
          <w:sz w:val="28"/>
          <w:szCs w:val="28"/>
          <w:u w:val="single"/>
        </w:rPr>
      </w:pPr>
    </w:p>
    <w:p w:rsidR="000A21C0" w:rsidRPr="00283533" w:rsidRDefault="00FE3FC3" w:rsidP="00283533">
      <w:pPr>
        <w:jc w:val="center"/>
        <w:rPr>
          <w:b/>
          <w:sz w:val="22"/>
          <w:szCs w:val="22"/>
        </w:rPr>
      </w:pPr>
      <w:r w:rsidRPr="00283533">
        <w:rPr>
          <w:b/>
          <w:sz w:val="22"/>
          <w:szCs w:val="22"/>
        </w:rPr>
        <w:t>Behavioral S</w:t>
      </w:r>
      <w:r w:rsidR="00283533">
        <w:rPr>
          <w:b/>
          <w:sz w:val="22"/>
          <w:szCs w:val="22"/>
        </w:rPr>
        <w:t xml:space="preserve">upport and Management </w:t>
      </w:r>
    </w:p>
    <w:p w:rsidR="00FE3FC3" w:rsidRPr="00283533" w:rsidRDefault="00FE3FC3" w:rsidP="00FE3FC3">
      <w:pPr>
        <w:rPr>
          <w:sz w:val="22"/>
          <w:szCs w:val="22"/>
        </w:rPr>
      </w:pPr>
    </w:p>
    <w:p w:rsidR="00FE3FC3" w:rsidRPr="00283533" w:rsidRDefault="00FE3FC3" w:rsidP="00FE3FC3">
      <w:pPr>
        <w:rPr>
          <w:sz w:val="22"/>
          <w:szCs w:val="22"/>
        </w:rPr>
      </w:pPr>
      <w:r w:rsidRPr="00283533">
        <w:rPr>
          <w:sz w:val="22"/>
          <w:szCs w:val="22"/>
        </w:rPr>
        <w:t>Lighthouse Family Center</w:t>
      </w:r>
      <w:r w:rsidR="00283533" w:rsidRPr="00283533">
        <w:rPr>
          <w:sz w:val="22"/>
          <w:szCs w:val="22"/>
        </w:rPr>
        <w:t>,</w:t>
      </w:r>
      <w:r w:rsidRPr="00283533">
        <w:rPr>
          <w:sz w:val="22"/>
          <w:szCs w:val="22"/>
        </w:rPr>
        <w:t xml:space="preserve"> </w:t>
      </w:r>
      <w:r w:rsidR="00283533" w:rsidRPr="00283533">
        <w:rPr>
          <w:sz w:val="22"/>
          <w:szCs w:val="22"/>
        </w:rPr>
        <w:t>Ltd</w:t>
      </w:r>
      <w:r w:rsidRPr="00283533">
        <w:rPr>
          <w:sz w:val="22"/>
          <w:szCs w:val="22"/>
        </w:rPr>
        <w:t xml:space="preserve"> specifically prohibits the use of restrictive behavioral support and management intervent</w:t>
      </w:r>
      <w:r w:rsidR="00283533" w:rsidRPr="00283533">
        <w:rPr>
          <w:sz w:val="22"/>
          <w:szCs w:val="22"/>
        </w:rPr>
        <w:t>ions.  Lighthouse Family Center, Ltd</w:t>
      </w:r>
      <w:r w:rsidRPr="00283533">
        <w:rPr>
          <w:sz w:val="22"/>
          <w:szCs w:val="22"/>
        </w:rPr>
        <w:t xml:space="preserve"> advocates the use of non-physical methods of de-escalation when needed, and supports staff training toward the recognition and implementation of these techniques.</w:t>
      </w:r>
    </w:p>
    <w:p w:rsidR="00FE3FC3" w:rsidRPr="00283533" w:rsidRDefault="00FE3FC3" w:rsidP="00FE3FC3">
      <w:pPr>
        <w:rPr>
          <w:sz w:val="22"/>
          <w:szCs w:val="22"/>
        </w:rPr>
      </w:pPr>
    </w:p>
    <w:p w:rsidR="00FE3FC3" w:rsidRPr="00283533" w:rsidRDefault="00283533" w:rsidP="00FE3FC3">
      <w:pPr>
        <w:rPr>
          <w:sz w:val="22"/>
          <w:szCs w:val="22"/>
        </w:rPr>
      </w:pPr>
      <w:r w:rsidRPr="00283533">
        <w:rPr>
          <w:sz w:val="22"/>
          <w:szCs w:val="22"/>
        </w:rPr>
        <w:t>All Lighthouse Family Center, Ltd</w:t>
      </w:r>
      <w:r w:rsidR="00927CB7" w:rsidRPr="00283533">
        <w:rPr>
          <w:sz w:val="22"/>
          <w:szCs w:val="22"/>
        </w:rPr>
        <w:t xml:space="preserve"> clients and / or their guardians may receive a copy of our entire behavioral support and management policy upon request.  </w:t>
      </w:r>
      <w:r w:rsidR="00FE3FC3" w:rsidRPr="00283533">
        <w:rPr>
          <w:sz w:val="22"/>
          <w:szCs w:val="22"/>
        </w:rPr>
        <w:t xml:space="preserve">All members </w:t>
      </w:r>
      <w:r w:rsidRPr="00283533">
        <w:rPr>
          <w:sz w:val="22"/>
          <w:szCs w:val="22"/>
        </w:rPr>
        <w:t>of the Lighthouse Family Center, Ltd</w:t>
      </w:r>
      <w:r w:rsidR="00FE3FC3" w:rsidRPr="00283533">
        <w:rPr>
          <w:sz w:val="22"/>
          <w:szCs w:val="22"/>
        </w:rPr>
        <w:t xml:space="preserve"> staff undergo training in order to make sure that all of our staff members know specific ways to help a client whose behavior is becoming out of control.  At Lighthouse Family Center </w:t>
      </w:r>
      <w:r w:rsidRPr="00283533">
        <w:rPr>
          <w:sz w:val="22"/>
          <w:szCs w:val="22"/>
        </w:rPr>
        <w:t>Ltd</w:t>
      </w:r>
      <w:r w:rsidR="00FE3FC3" w:rsidRPr="00283533">
        <w:rPr>
          <w:sz w:val="22"/>
          <w:szCs w:val="22"/>
        </w:rPr>
        <w:t>, we know that many of our clients have stressful life situations and difficult past histories.  Our attitude makes a big difference toward helping a person stay in control of their feelings and actions.</w:t>
      </w:r>
    </w:p>
    <w:p w:rsidR="00FE3FC3" w:rsidRPr="00283533" w:rsidRDefault="00FE3FC3" w:rsidP="00FE3FC3">
      <w:pPr>
        <w:rPr>
          <w:b/>
          <w:sz w:val="22"/>
          <w:szCs w:val="22"/>
        </w:rPr>
      </w:pPr>
    </w:p>
    <w:p w:rsidR="00FE3FC3" w:rsidRPr="00283533" w:rsidRDefault="00FE3FC3" w:rsidP="00FE3FC3">
      <w:pPr>
        <w:rPr>
          <w:b/>
          <w:sz w:val="22"/>
          <w:szCs w:val="22"/>
        </w:rPr>
      </w:pPr>
      <w:r w:rsidRPr="00283533">
        <w:rPr>
          <w:b/>
          <w:sz w:val="22"/>
          <w:szCs w:val="22"/>
        </w:rPr>
        <w:t>If a crisis a</w:t>
      </w:r>
      <w:r w:rsidR="00283533" w:rsidRPr="00283533">
        <w:rPr>
          <w:b/>
          <w:sz w:val="22"/>
          <w:szCs w:val="22"/>
        </w:rPr>
        <w:t>rises, Lighthouse Family Center, Ltd</w:t>
      </w:r>
      <w:r w:rsidRPr="00283533">
        <w:rPr>
          <w:b/>
          <w:sz w:val="22"/>
          <w:szCs w:val="22"/>
        </w:rPr>
        <w:t xml:space="preserve"> staff members are trained to use a number of methods to help clients feel s</w:t>
      </w:r>
      <w:r w:rsidR="00262FF4" w:rsidRPr="00283533">
        <w:rPr>
          <w:b/>
          <w:sz w:val="22"/>
          <w:szCs w:val="22"/>
        </w:rPr>
        <w:t>a</w:t>
      </w:r>
      <w:r w:rsidRPr="00283533">
        <w:rPr>
          <w:b/>
          <w:sz w:val="22"/>
          <w:szCs w:val="22"/>
        </w:rPr>
        <w:t>fe and</w:t>
      </w:r>
      <w:r w:rsidR="00262FF4" w:rsidRPr="00283533">
        <w:rPr>
          <w:b/>
          <w:sz w:val="22"/>
          <w:szCs w:val="22"/>
        </w:rPr>
        <w:t xml:space="preserve"> to</w:t>
      </w:r>
      <w:r w:rsidRPr="00283533">
        <w:rPr>
          <w:b/>
          <w:sz w:val="22"/>
          <w:szCs w:val="22"/>
        </w:rPr>
        <w:t xml:space="preserve"> prevent fu</w:t>
      </w:r>
      <w:r w:rsidR="00262FF4" w:rsidRPr="00283533">
        <w:rPr>
          <w:b/>
          <w:sz w:val="22"/>
          <w:szCs w:val="22"/>
        </w:rPr>
        <w:t>r</w:t>
      </w:r>
      <w:r w:rsidRPr="00283533">
        <w:rPr>
          <w:b/>
          <w:sz w:val="22"/>
          <w:szCs w:val="22"/>
        </w:rPr>
        <w:t>ther increases in unsafe behaviors.  Here are a few:</w:t>
      </w:r>
    </w:p>
    <w:p w:rsidR="00C70ABA" w:rsidRPr="00283533" w:rsidRDefault="00C70ABA" w:rsidP="00FE3FC3">
      <w:pPr>
        <w:rPr>
          <w:sz w:val="22"/>
          <w:szCs w:val="22"/>
        </w:rPr>
      </w:pPr>
    </w:p>
    <w:p w:rsidR="00C70ABA" w:rsidRPr="00283533" w:rsidRDefault="00FE3FC3" w:rsidP="00C70AB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83533">
        <w:rPr>
          <w:sz w:val="22"/>
          <w:szCs w:val="22"/>
        </w:rPr>
        <w:t>We will simply listen calmly and openly.  We will not interrupt!</w:t>
      </w:r>
    </w:p>
    <w:p w:rsidR="00C70ABA" w:rsidRPr="00283533" w:rsidRDefault="00C70ABA" w:rsidP="00C70ABA">
      <w:pPr>
        <w:pStyle w:val="ListParagraph"/>
        <w:rPr>
          <w:sz w:val="22"/>
          <w:szCs w:val="22"/>
        </w:rPr>
      </w:pPr>
    </w:p>
    <w:p w:rsidR="00FE3FC3" w:rsidRPr="00283533" w:rsidRDefault="00FE3FC3" w:rsidP="00C70AB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83533">
        <w:rPr>
          <w:sz w:val="22"/>
          <w:szCs w:val="22"/>
        </w:rPr>
        <w:t>We will try to refocus attention on a different option, a</w:t>
      </w:r>
      <w:r w:rsidR="00283533" w:rsidRPr="00283533">
        <w:rPr>
          <w:sz w:val="22"/>
          <w:szCs w:val="22"/>
        </w:rPr>
        <w:t xml:space="preserve">nd will attempt </w:t>
      </w:r>
      <w:r w:rsidR="00283533">
        <w:rPr>
          <w:sz w:val="22"/>
          <w:szCs w:val="22"/>
        </w:rPr>
        <w:t>to problem-solve.</w:t>
      </w:r>
    </w:p>
    <w:p w:rsidR="00C70ABA" w:rsidRPr="00283533" w:rsidRDefault="00C70ABA" w:rsidP="00C70ABA">
      <w:pPr>
        <w:rPr>
          <w:sz w:val="22"/>
          <w:szCs w:val="22"/>
        </w:rPr>
      </w:pPr>
    </w:p>
    <w:p w:rsidR="00FE3FC3" w:rsidRPr="00283533" w:rsidRDefault="00FE3FC3" w:rsidP="00C70AB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83533">
        <w:rPr>
          <w:sz w:val="22"/>
          <w:szCs w:val="22"/>
        </w:rPr>
        <w:t>We will try to refocus on something positive.  We recognize that people who are very angry</w:t>
      </w:r>
      <w:r w:rsidR="00C70ABA" w:rsidRPr="00283533">
        <w:rPr>
          <w:sz w:val="22"/>
          <w:szCs w:val="22"/>
        </w:rPr>
        <w:t xml:space="preserve"> </w:t>
      </w:r>
      <w:r w:rsidRPr="00283533">
        <w:rPr>
          <w:sz w:val="22"/>
          <w:szCs w:val="22"/>
        </w:rPr>
        <w:t xml:space="preserve">often feel very sad and helpless. </w:t>
      </w:r>
    </w:p>
    <w:p w:rsidR="00C70ABA" w:rsidRPr="00283533" w:rsidRDefault="00C70ABA" w:rsidP="00C70ABA">
      <w:pPr>
        <w:rPr>
          <w:sz w:val="22"/>
          <w:szCs w:val="22"/>
        </w:rPr>
      </w:pPr>
    </w:p>
    <w:p w:rsidR="00FE3FC3" w:rsidRPr="00283533" w:rsidRDefault="00FE3FC3" w:rsidP="00C70AB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83533">
        <w:rPr>
          <w:sz w:val="22"/>
          <w:szCs w:val="22"/>
        </w:rPr>
        <w:t>We will try to motivate the person to stay in control.  This is especially useful with children.  Young children might receive praise for keeping control.</w:t>
      </w:r>
    </w:p>
    <w:p w:rsidR="00C70ABA" w:rsidRPr="00283533" w:rsidRDefault="00C70ABA" w:rsidP="00C70ABA">
      <w:pPr>
        <w:rPr>
          <w:sz w:val="22"/>
          <w:szCs w:val="22"/>
        </w:rPr>
      </w:pPr>
    </w:p>
    <w:p w:rsidR="00FE3FC3" w:rsidRPr="00283533" w:rsidRDefault="00FE3FC3" w:rsidP="00C70AB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83533">
        <w:rPr>
          <w:sz w:val="22"/>
          <w:szCs w:val="22"/>
        </w:rPr>
        <w:t>We will try to understand what the person might be going through, and might make statements to let him/her know that we understand.  We might ask the person to help us understand better.</w:t>
      </w:r>
    </w:p>
    <w:p w:rsidR="00FE3FC3" w:rsidRPr="00283533" w:rsidRDefault="00FE3FC3" w:rsidP="00FE3FC3">
      <w:pPr>
        <w:rPr>
          <w:sz w:val="22"/>
          <w:szCs w:val="22"/>
        </w:rPr>
      </w:pPr>
    </w:p>
    <w:p w:rsidR="00FE3FC3" w:rsidRPr="00283533" w:rsidRDefault="00FE3FC3" w:rsidP="00FE3FC3">
      <w:pPr>
        <w:rPr>
          <w:b/>
          <w:sz w:val="22"/>
          <w:szCs w:val="22"/>
        </w:rPr>
      </w:pPr>
      <w:r w:rsidRPr="00283533">
        <w:rPr>
          <w:b/>
          <w:sz w:val="22"/>
          <w:szCs w:val="22"/>
        </w:rPr>
        <w:t>Lighthouse Family Center</w:t>
      </w:r>
      <w:r w:rsidR="00283533" w:rsidRPr="00283533">
        <w:rPr>
          <w:b/>
          <w:sz w:val="22"/>
          <w:szCs w:val="22"/>
        </w:rPr>
        <w:t>,</w:t>
      </w:r>
      <w:r w:rsidRPr="00283533">
        <w:rPr>
          <w:b/>
          <w:sz w:val="22"/>
          <w:szCs w:val="22"/>
        </w:rPr>
        <w:t xml:space="preserve"> </w:t>
      </w:r>
      <w:r w:rsidR="00283533" w:rsidRPr="00283533">
        <w:rPr>
          <w:b/>
          <w:sz w:val="22"/>
          <w:szCs w:val="22"/>
        </w:rPr>
        <w:t>Ltd</w:t>
      </w:r>
      <w:r w:rsidRPr="00283533">
        <w:rPr>
          <w:b/>
          <w:sz w:val="22"/>
          <w:szCs w:val="22"/>
        </w:rPr>
        <w:t xml:space="preserve"> wants clients and staff to </w:t>
      </w:r>
      <w:r w:rsidRPr="00283533">
        <w:rPr>
          <w:b/>
          <w:sz w:val="22"/>
          <w:szCs w:val="22"/>
          <w:u w:val="single"/>
        </w:rPr>
        <w:t xml:space="preserve">feel </w:t>
      </w:r>
      <w:r w:rsidRPr="00283533">
        <w:rPr>
          <w:b/>
          <w:sz w:val="22"/>
          <w:szCs w:val="22"/>
        </w:rPr>
        <w:t xml:space="preserve">safe and to </w:t>
      </w:r>
      <w:r w:rsidR="00262FF4" w:rsidRPr="00283533">
        <w:rPr>
          <w:b/>
          <w:sz w:val="22"/>
          <w:szCs w:val="22"/>
          <w:u w:val="single"/>
        </w:rPr>
        <w:t>be</w:t>
      </w:r>
      <w:r w:rsidR="00262FF4" w:rsidRPr="00283533">
        <w:rPr>
          <w:b/>
          <w:sz w:val="22"/>
          <w:szCs w:val="22"/>
        </w:rPr>
        <w:t xml:space="preserve"> </w:t>
      </w:r>
      <w:r w:rsidRPr="00283533">
        <w:rPr>
          <w:b/>
          <w:sz w:val="22"/>
          <w:szCs w:val="22"/>
        </w:rPr>
        <w:t>safe in our offices.  We hope that this explains the ways in</w:t>
      </w:r>
      <w:r w:rsidR="00283533" w:rsidRPr="00283533">
        <w:rPr>
          <w:b/>
          <w:sz w:val="22"/>
          <w:szCs w:val="22"/>
        </w:rPr>
        <w:t xml:space="preserve"> which Lighthouse Family Center, Ltd</w:t>
      </w:r>
      <w:r w:rsidRPr="00283533">
        <w:rPr>
          <w:b/>
          <w:sz w:val="22"/>
          <w:szCs w:val="22"/>
        </w:rPr>
        <w:t xml:space="preserve"> staff will help clients whose upset feelings may become extreme.</w:t>
      </w:r>
    </w:p>
    <w:p w:rsidR="00FE3FC3" w:rsidRPr="00283533" w:rsidRDefault="00FE3FC3" w:rsidP="00FE3FC3">
      <w:pPr>
        <w:rPr>
          <w:b/>
          <w:sz w:val="22"/>
          <w:szCs w:val="22"/>
        </w:rPr>
      </w:pPr>
    </w:p>
    <w:p w:rsidR="00FE3FC3" w:rsidRPr="00283533" w:rsidRDefault="00FE3FC3" w:rsidP="00FE3FC3">
      <w:pPr>
        <w:rPr>
          <w:i/>
          <w:sz w:val="22"/>
          <w:szCs w:val="22"/>
        </w:rPr>
      </w:pPr>
      <w:r w:rsidRPr="00283533">
        <w:rPr>
          <w:i/>
          <w:sz w:val="22"/>
          <w:szCs w:val="22"/>
        </w:rPr>
        <w:t xml:space="preserve">I have been offered a copy of the Lighthouse Family Center </w:t>
      </w:r>
      <w:r w:rsidR="00C3215B" w:rsidRPr="00283533">
        <w:rPr>
          <w:i/>
          <w:sz w:val="22"/>
          <w:szCs w:val="22"/>
        </w:rPr>
        <w:t>LTD</w:t>
      </w:r>
      <w:r w:rsidRPr="00283533">
        <w:rPr>
          <w:i/>
          <w:sz w:val="22"/>
          <w:szCs w:val="22"/>
        </w:rPr>
        <w:t xml:space="preserve"> Service Philosophy regarding behavioral support and management.  I am aware that I can ask for a copy of this policy and training program at any time.</w:t>
      </w:r>
    </w:p>
    <w:p w:rsidR="00C70ABA" w:rsidRPr="00283533" w:rsidRDefault="00C70ABA" w:rsidP="00FE3FC3">
      <w:pPr>
        <w:rPr>
          <w:sz w:val="22"/>
          <w:szCs w:val="22"/>
        </w:rPr>
      </w:pPr>
    </w:p>
    <w:p w:rsidR="00B5713F" w:rsidRPr="00283533" w:rsidRDefault="00C70ABA" w:rsidP="00000090">
      <w:pPr>
        <w:jc w:val="center"/>
        <w:rPr>
          <w:sz w:val="22"/>
          <w:szCs w:val="22"/>
        </w:rPr>
      </w:pPr>
      <w:r w:rsidRPr="00283533">
        <w:rPr>
          <w:sz w:val="22"/>
          <w:szCs w:val="22"/>
        </w:rPr>
        <w:t>__________________</w:t>
      </w:r>
      <w:r w:rsidR="00B5713F" w:rsidRPr="00283533">
        <w:rPr>
          <w:sz w:val="22"/>
          <w:szCs w:val="22"/>
        </w:rPr>
        <w:t>_________________</w:t>
      </w:r>
      <w:r w:rsidRPr="00283533">
        <w:rPr>
          <w:sz w:val="22"/>
          <w:szCs w:val="22"/>
        </w:rPr>
        <w:t xml:space="preserve">________   </w:t>
      </w:r>
      <w:r w:rsidR="00B5713F" w:rsidRPr="00283533">
        <w:rPr>
          <w:sz w:val="22"/>
          <w:szCs w:val="22"/>
        </w:rPr>
        <w:tab/>
      </w:r>
      <w:r w:rsidRPr="00283533">
        <w:rPr>
          <w:sz w:val="22"/>
          <w:szCs w:val="22"/>
        </w:rPr>
        <w:t>_____________</w:t>
      </w:r>
    </w:p>
    <w:p w:rsidR="00B5713F" w:rsidRPr="00283533" w:rsidRDefault="00B5713F" w:rsidP="00000090">
      <w:pPr>
        <w:jc w:val="center"/>
        <w:rPr>
          <w:i/>
          <w:sz w:val="22"/>
          <w:szCs w:val="22"/>
        </w:rPr>
      </w:pPr>
      <w:r w:rsidRPr="00283533">
        <w:rPr>
          <w:i/>
          <w:sz w:val="22"/>
          <w:szCs w:val="22"/>
        </w:rPr>
        <w:t>Client / Guardian Signature</w:t>
      </w:r>
      <w:r w:rsidRPr="00283533">
        <w:rPr>
          <w:i/>
          <w:sz w:val="22"/>
          <w:szCs w:val="22"/>
        </w:rPr>
        <w:tab/>
        <w:t xml:space="preserve">        </w:t>
      </w:r>
      <w:r w:rsidRPr="00283533">
        <w:rPr>
          <w:i/>
          <w:sz w:val="22"/>
          <w:szCs w:val="22"/>
        </w:rPr>
        <w:tab/>
      </w:r>
      <w:r w:rsidRPr="00283533">
        <w:rPr>
          <w:i/>
          <w:sz w:val="22"/>
          <w:szCs w:val="22"/>
        </w:rPr>
        <w:tab/>
      </w:r>
      <w:r w:rsidRPr="00283533">
        <w:rPr>
          <w:i/>
          <w:sz w:val="22"/>
          <w:szCs w:val="22"/>
        </w:rPr>
        <w:tab/>
      </w:r>
      <w:r w:rsidRPr="00283533">
        <w:rPr>
          <w:i/>
          <w:sz w:val="22"/>
          <w:szCs w:val="22"/>
        </w:rPr>
        <w:tab/>
        <w:t>Date</w:t>
      </w:r>
    </w:p>
    <w:p w:rsidR="00C70ABA" w:rsidRPr="00283533" w:rsidRDefault="00C70ABA" w:rsidP="00000090">
      <w:pPr>
        <w:jc w:val="center"/>
        <w:rPr>
          <w:sz w:val="22"/>
          <w:szCs w:val="22"/>
        </w:rPr>
      </w:pPr>
      <w:r w:rsidRPr="00283533">
        <w:rPr>
          <w:sz w:val="22"/>
          <w:szCs w:val="22"/>
        </w:rPr>
        <w:t>______________________</w:t>
      </w:r>
      <w:r w:rsidR="00B5713F" w:rsidRPr="00283533">
        <w:rPr>
          <w:sz w:val="22"/>
          <w:szCs w:val="22"/>
        </w:rPr>
        <w:t>______________</w:t>
      </w:r>
      <w:r w:rsidRPr="00283533">
        <w:rPr>
          <w:sz w:val="22"/>
          <w:szCs w:val="22"/>
        </w:rPr>
        <w:t xml:space="preserve">__   </w:t>
      </w:r>
      <w:r w:rsidR="00B5713F" w:rsidRPr="00283533">
        <w:rPr>
          <w:sz w:val="22"/>
          <w:szCs w:val="22"/>
        </w:rPr>
        <w:tab/>
      </w:r>
      <w:r w:rsidRPr="00283533">
        <w:rPr>
          <w:sz w:val="22"/>
          <w:szCs w:val="22"/>
        </w:rPr>
        <w:t>________</w:t>
      </w:r>
      <w:r w:rsidR="00B5713F" w:rsidRPr="00283533">
        <w:rPr>
          <w:sz w:val="22"/>
          <w:szCs w:val="22"/>
        </w:rPr>
        <w:t>__</w:t>
      </w:r>
      <w:r w:rsidRPr="00283533">
        <w:rPr>
          <w:sz w:val="22"/>
          <w:szCs w:val="22"/>
        </w:rPr>
        <w:t>__</w:t>
      </w:r>
    </w:p>
    <w:p w:rsidR="00FE3FC3" w:rsidRPr="00283533" w:rsidRDefault="00C70ABA" w:rsidP="00000090">
      <w:pPr>
        <w:jc w:val="center"/>
        <w:rPr>
          <w:sz w:val="22"/>
          <w:szCs w:val="22"/>
        </w:rPr>
      </w:pPr>
      <w:r w:rsidRPr="00283533">
        <w:rPr>
          <w:i/>
          <w:sz w:val="22"/>
          <w:szCs w:val="22"/>
        </w:rPr>
        <w:t xml:space="preserve">Lighthouse </w:t>
      </w:r>
      <w:r w:rsidR="00B5713F" w:rsidRPr="00283533">
        <w:rPr>
          <w:i/>
          <w:sz w:val="22"/>
          <w:szCs w:val="22"/>
        </w:rPr>
        <w:t xml:space="preserve">Family Center </w:t>
      </w:r>
      <w:r w:rsidR="00C3215B" w:rsidRPr="00283533">
        <w:rPr>
          <w:i/>
          <w:sz w:val="22"/>
          <w:szCs w:val="22"/>
        </w:rPr>
        <w:t>LTD</w:t>
      </w:r>
      <w:r w:rsidR="00B5713F" w:rsidRPr="00283533">
        <w:rPr>
          <w:i/>
          <w:sz w:val="22"/>
          <w:szCs w:val="22"/>
        </w:rPr>
        <w:t xml:space="preserve"> </w:t>
      </w:r>
      <w:r w:rsidRPr="00283533">
        <w:rPr>
          <w:i/>
          <w:sz w:val="22"/>
          <w:szCs w:val="22"/>
        </w:rPr>
        <w:t>Staff</w:t>
      </w:r>
      <w:r w:rsidR="00B5713F" w:rsidRPr="00283533">
        <w:rPr>
          <w:i/>
          <w:sz w:val="22"/>
          <w:szCs w:val="22"/>
        </w:rPr>
        <w:t xml:space="preserve"> Member</w:t>
      </w:r>
      <w:r w:rsidR="00B5713F" w:rsidRPr="00283533">
        <w:rPr>
          <w:i/>
          <w:sz w:val="22"/>
          <w:szCs w:val="22"/>
        </w:rPr>
        <w:tab/>
      </w:r>
      <w:r w:rsidR="00B5713F" w:rsidRPr="00283533">
        <w:rPr>
          <w:i/>
          <w:sz w:val="22"/>
          <w:szCs w:val="22"/>
        </w:rPr>
        <w:tab/>
      </w:r>
      <w:r w:rsidR="00B5713F" w:rsidRPr="00283533">
        <w:rPr>
          <w:i/>
          <w:sz w:val="22"/>
          <w:szCs w:val="22"/>
        </w:rPr>
        <w:tab/>
      </w:r>
      <w:r w:rsidRPr="00283533">
        <w:rPr>
          <w:i/>
          <w:sz w:val="22"/>
          <w:szCs w:val="22"/>
        </w:rPr>
        <w:t>Date</w:t>
      </w:r>
    </w:p>
    <w:sectPr w:rsidR="00FE3FC3" w:rsidRPr="00283533" w:rsidSect="00283533">
      <w:footerReference w:type="default" r:id="rId9"/>
      <w:pgSz w:w="12240" w:h="15840"/>
      <w:pgMar w:top="1440" w:right="1440" w:bottom="1440" w:left="144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71" w:rsidRDefault="008A6171" w:rsidP="00B5713F">
      <w:r>
        <w:separator/>
      </w:r>
    </w:p>
  </w:endnote>
  <w:endnote w:type="continuationSeparator" w:id="0">
    <w:p w:rsidR="008A6171" w:rsidRDefault="008A6171" w:rsidP="00B5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3F" w:rsidRPr="00B5713F" w:rsidRDefault="00B5713F">
    <w:pPr>
      <w:pStyle w:val="Footer"/>
      <w:rPr>
        <w:i/>
        <w:sz w:val="20"/>
        <w:szCs w:val="20"/>
      </w:rPr>
    </w:pPr>
    <w:proofErr w:type="spellStart"/>
    <w:r w:rsidRPr="00B5713F">
      <w:rPr>
        <w:i/>
        <w:sz w:val="20"/>
        <w:szCs w:val="20"/>
      </w:rPr>
      <w:t>Behav</w:t>
    </w:r>
    <w:proofErr w:type="spellEnd"/>
    <w:r w:rsidRPr="00B5713F">
      <w:rPr>
        <w:i/>
        <w:sz w:val="20"/>
        <w:szCs w:val="20"/>
      </w:rPr>
      <w:t xml:space="preserve"> Support </w:t>
    </w:r>
    <w:proofErr w:type="spellStart"/>
    <w:r w:rsidRPr="00B5713F">
      <w:rPr>
        <w:i/>
        <w:sz w:val="20"/>
        <w:szCs w:val="20"/>
      </w:rPr>
      <w:t>Mgmt</w:t>
    </w:r>
    <w:proofErr w:type="spellEnd"/>
    <w:r w:rsidRPr="00B5713F">
      <w:rPr>
        <w:i/>
        <w:sz w:val="20"/>
        <w:szCs w:val="20"/>
      </w:rPr>
      <w:t xml:space="preserve"> Philosophy.doc</w:t>
    </w:r>
    <w:r w:rsidRPr="00B5713F">
      <w:rPr>
        <w:i/>
        <w:sz w:val="20"/>
        <w:szCs w:val="20"/>
      </w:rPr>
      <w:tab/>
    </w:r>
    <w:r w:rsidRPr="00B5713F">
      <w:rPr>
        <w:i/>
        <w:sz w:val="20"/>
        <w:szCs w:val="20"/>
      </w:rPr>
      <w:tab/>
      <w:t>Created 10/23/1</w:t>
    </w:r>
    <w:r w:rsidR="00636BF0">
      <w:rPr>
        <w:i/>
        <w:sz w:val="20"/>
        <w:szCs w:val="20"/>
      </w:rPr>
      <w:t>8</w:t>
    </w:r>
  </w:p>
  <w:p w:rsidR="00B5713F" w:rsidRPr="00B5713F" w:rsidRDefault="00B5713F">
    <w:pPr>
      <w:pStyle w:val="Footer"/>
      <w:rPr>
        <w:i/>
        <w:sz w:val="20"/>
        <w:szCs w:val="20"/>
      </w:rPr>
    </w:pPr>
    <w:r w:rsidRPr="00B5713F">
      <w:rPr>
        <w:i/>
        <w:sz w:val="20"/>
        <w:szCs w:val="20"/>
      </w:rPr>
      <w:tab/>
    </w:r>
    <w:r w:rsidRPr="00B5713F">
      <w:rPr>
        <w:i/>
        <w:sz w:val="20"/>
        <w:szCs w:val="20"/>
      </w:rPr>
      <w:tab/>
      <w:t>Revised: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71" w:rsidRDefault="008A6171" w:rsidP="00B5713F">
      <w:r>
        <w:separator/>
      </w:r>
    </w:p>
  </w:footnote>
  <w:footnote w:type="continuationSeparator" w:id="0">
    <w:p w:rsidR="008A6171" w:rsidRDefault="008A6171" w:rsidP="00B5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7A6"/>
    <w:multiLevelType w:val="hybridMultilevel"/>
    <w:tmpl w:val="2FF0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C3"/>
    <w:rsid w:val="00000090"/>
    <w:rsid w:val="000A21C0"/>
    <w:rsid w:val="00262FF4"/>
    <w:rsid w:val="002678D5"/>
    <w:rsid w:val="00283533"/>
    <w:rsid w:val="003C539C"/>
    <w:rsid w:val="00454C68"/>
    <w:rsid w:val="005B5DE1"/>
    <w:rsid w:val="00636BF0"/>
    <w:rsid w:val="00724061"/>
    <w:rsid w:val="007A3EC8"/>
    <w:rsid w:val="008A6171"/>
    <w:rsid w:val="008B0890"/>
    <w:rsid w:val="00927CB7"/>
    <w:rsid w:val="00A421B4"/>
    <w:rsid w:val="00A514B0"/>
    <w:rsid w:val="00B5713F"/>
    <w:rsid w:val="00C308C2"/>
    <w:rsid w:val="00C3215B"/>
    <w:rsid w:val="00C70ABA"/>
    <w:rsid w:val="00FB164E"/>
    <w:rsid w:val="00FE3FC3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13F"/>
  </w:style>
  <w:style w:type="paragraph" w:styleId="Footer">
    <w:name w:val="footer"/>
    <w:basedOn w:val="Normal"/>
    <w:link w:val="FooterChar"/>
    <w:uiPriority w:val="99"/>
    <w:unhideWhenUsed/>
    <w:rsid w:val="00B57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13F"/>
  </w:style>
  <w:style w:type="paragraph" w:styleId="BalloonText">
    <w:name w:val="Balloon Text"/>
    <w:basedOn w:val="Normal"/>
    <w:link w:val="BalloonTextChar"/>
    <w:uiPriority w:val="99"/>
    <w:semiHidden/>
    <w:unhideWhenUsed/>
    <w:rsid w:val="00B57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13F"/>
  </w:style>
  <w:style w:type="paragraph" w:styleId="Footer">
    <w:name w:val="footer"/>
    <w:basedOn w:val="Normal"/>
    <w:link w:val="FooterChar"/>
    <w:uiPriority w:val="99"/>
    <w:unhideWhenUsed/>
    <w:rsid w:val="00B57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13F"/>
  </w:style>
  <w:style w:type="paragraph" w:styleId="BalloonText">
    <w:name w:val="Balloon Text"/>
    <w:basedOn w:val="Normal"/>
    <w:link w:val="BalloonTextChar"/>
    <w:uiPriority w:val="99"/>
    <w:semiHidden/>
    <w:unhideWhenUsed/>
    <w:rsid w:val="00B57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Philley</dc:creator>
  <cp:lastModifiedBy>Marisela Ortega-Gomes</cp:lastModifiedBy>
  <cp:revision>2</cp:revision>
  <dcterms:created xsi:type="dcterms:W3CDTF">2018-12-03T18:36:00Z</dcterms:created>
  <dcterms:modified xsi:type="dcterms:W3CDTF">2018-12-03T18:36:00Z</dcterms:modified>
</cp:coreProperties>
</file>